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200" w:type="dxa"/>
        <w:gridCol w:w="25750" w:type="dxa"/>
        <w:gridCol w:w="450650" w:type="dxa"/>
        <w:gridCol w:w="167400" w:type="dxa"/>
        <w:gridCol w:w="393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2200" w:type="pct"/>
          </w:tcPr>
          <w:p>
            <w:pPr/>
            <w:r>
              <w:rPr/>
              <w:t xml:space="preserve">CÀRREC</w:t>
            </w:r>
          </w:p>
        </w:tc>
        <w:tc>
          <w:tcPr>
            <w:tcW w:w="25750" w:type="pct"/>
          </w:tcPr>
          <w:p>
            <w:pPr/>
            <w:r>
              <w:rPr/>
              <w:t xml:space="preserve">OBSEQUI</w:t>
            </w:r>
          </w:p>
        </w:tc>
        <w:tc>
          <w:tcPr>
            <w:tcW w:w="450650" w:type="pct"/>
          </w:tcPr>
          <w:p>
            <w:pPr/>
            <w:r>
              <w:rPr/>
              <w:t xml:space="preserve">PERSONA/ENTITAT QUE FA L´OBSEQUI</w:t>
            </w:r>
          </w:p>
        </w:tc>
        <w:tc>
          <w:tcPr>
            <w:tcW w:w="167400" w:type="pct"/>
          </w:tcPr>
          <w:p>
            <w:pPr/>
            <w:r>
              <w:rPr/>
              <w:t xml:space="preserve">DATA DE REALITZACIÓ</w:t>
            </w:r>
          </w:p>
        </w:tc>
        <w:tc>
          <w:tcPr>
            <w:tcW w:w="393800" w:type="pct"/>
          </w:tcPr>
          <w:p>
            <w:pPr/>
            <w:r>
              <w:rPr/>
              <w:t xml:space="preserve">DESTINACIÓ DE L´OBSEQUI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Santiago Bellver, alcalde en funcions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Imant, 2 cerveses, patés, galetes, taula de tallar i xocolates típics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Participants holandesos en l’Intercanvi de Bandes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17 de maig de 2026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en funcions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ASSOCIACIÓ DEMOCRATICA DE JUBILADOS Y PENSIONISTAS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2022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ASSOCIACIÓ DEMOCRATICA DE JUBILADOS Y PENSIONISTAS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2022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ASSOCIACIÓ DEMOCRATICA DE JUBILADOS Y PENSIONISTAS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2022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Ryalimp Comercial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UDP (Unió Democràtica de Pensionistes i Jubilats de Rafelbunyol)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UDP (Unió Democràtica de Pensionistes i Jubilats de Rafelbunyol)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Agenda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Cajamar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d´Igualtat, Cultura, Patrimoni, Memòria Democràtica i Comunicació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Grupo Maicas Peiró SLU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Abril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Bossa de taronges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Persona particular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Març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Agenda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Saltoki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Grupo Uvesa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d´Igualtat, Cultura, Patrimoni, Memòria Democràtica i Comunicació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d´aigua reutilitzable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Aguas de Valencia S.A.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d´aigua reutilitzable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Aguas de Valencia S.A.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d´aigua reutilitzable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Aguas de Valencia S.A.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d´aigua reutilitzable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Aguas de Valencia S.A.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 de ceràmica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Alumnat del PFQB de Ceràmica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Despatx d´Alcaldia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 de ceràmica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Alumnat del PFQB de Ceràmica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 de ceràmica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Alumnat del PFQB de Ceràmica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 de ceràmica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Alumnat del PFQB de Ceràmica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Samarreta del Club de Tennis de València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Persona particular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fusta record de la primera cordà infantil de Rafelbunyol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Associació Sant Antoni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Gener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Despatx d´Alcaldia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Samarreta del València CF i quadre amb còpia de l´Acta de Constitutiva del Club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Fundació VCF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Gener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Samarreta del Levante UD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Levante UD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Gener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Placa agraïment per l´acte municipal en memòria del jugador Vicent Camarasa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Familia Camarasa-Castellar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Gener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Despatx d´Alcaldia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Valencia Ràdio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d´Igualtat, Cultura, Patrimoni, Memòria Democràtica i Comunicació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 i llapis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 i llapis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Ryalimp Comercial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Grupo Uvesa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Grupo Uvesa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Assortit de pastes i calendaris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Associació RETO a la Esperanza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Dues botelles de cava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IDEES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Rael Arquitectura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Rael Arquitectura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Rael Arquitectura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d´Igualtat, Cultura, Patrimoni, Memòria Democràtica i Comunicació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Rael Arquitectura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Rael Arquitectura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fusta i bolígraf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Persona particular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Despatx d´Alcaldia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licor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Parella a la qual oficia cerimònia civil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d´oli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Persona particular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Octubre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 Agendes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Aguas de Valencia S.A.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2017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 Agendes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Cajamar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2017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2026-11-01T20:35:38+00:00</dcterms:created>
  <dcterms:modified xsi:type="dcterms:W3CDTF">2026-11-01T20:35:38+00:00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