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60250" w:type="dxa"/>
        <w:gridCol w:w="39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0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</w:t>
            </w:r>
          </w:p>
        </w:tc>
        <w:tc>
          <w:tcPr>
            <w:tcW w:w="39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</w:t>
            </w:r>
          </w:p>
        </w:tc>
      </w:tr>
      <w:tr>
        <w:trPr/>
        <w:tc>
          <w:tcPr>
            <w:tcW w:w="460250" w:type="pct"/>
            <w:vAlign w:val="center"/>
          </w:tcPr>
          <w:p>
            <w:pPr>
              <w:jc w:val="center"/>
            </w:pPr>
            <w:r>
              <w:rPr/>
              <w:t xml:space="preserve">Modificació puntual de les normes subsidiàries: Adaptació del Catàleg d´Edificis protegits en la vigent legislació de patrimoni del municipi de Rafelbunyol - CERTIFICAT </w:t>
            </w:r>
          </w:p>
        </w:tc>
        <w:tc>
          <w:tcPr>
            <w:tcW w:w="39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60250" w:type="pct"/>
            <w:vAlign w:val="center"/>
          </w:tcPr>
          <w:p>
            <w:pPr>
              <w:jc w:val="center"/>
            </w:pPr>
            <w:r>
              <w:rPr/>
              <w:t xml:space="preserve">Modificació puntual de les normes subsidiàries: Adaptació del Catàleg d´Edificis protegits en la vigent legislació de patrimoni del municipi de Rafelbunyol - DELIMITACIÓ ZONA ARQUEOLÒGICA</w:t>
            </w:r>
          </w:p>
        </w:tc>
        <w:tc>
          <w:tcPr>
            <w:tcW w:w="39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60250" w:type="pct"/>
            <w:vAlign w:val="center"/>
          </w:tcPr>
          <w:p>
            <w:pPr>
              <w:jc w:val="center"/>
            </w:pPr>
            <w:r>
              <w:rPr/>
              <w:t xml:space="preserve">Modificació puntual de les normes subsidiàries: Adaptació del Catàleg d´Edificis protegits en la vigent legislació de patrimoni del municipi de Rafelbunyol - INFORME AMBIENTAL</w:t>
            </w:r>
          </w:p>
        </w:tc>
        <w:tc>
          <w:tcPr>
            <w:tcW w:w="39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60250" w:type="pct"/>
            <w:vAlign w:val="center"/>
          </w:tcPr>
          <w:p>
            <w:pPr>
              <w:jc w:val="center"/>
            </w:pPr>
            <w:r>
              <w:rPr/>
              <w:t xml:space="preserve">Esborrado Reglament Biblioteca </w:t>
            </w:r>
          </w:p>
        </w:tc>
        <w:tc>
          <w:tcPr>
            <w:tcW w:w="39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60250" w:type="pct"/>
            <w:vAlign w:val="center"/>
          </w:tcPr>
          <w:p>
            <w:pPr>
              <w:jc w:val="center"/>
            </w:pPr>
            <w:r>
              <w:rPr/>
              <w:t xml:space="preserve">Modificació Ordenança Paellers</w:t>
            </w:r>
          </w:p>
        </w:tc>
        <w:tc>
          <w:tcPr>
            <w:tcW w:w="39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60250" w:type="pct"/>
            <w:vAlign w:val="center"/>
          </w:tcPr>
          <w:p>
            <w:pPr>
              <w:jc w:val="center"/>
            </w:pPr>
            <w:r>
              <w:rPr/>
              <w:t xml:space="preserve">Ordenança Fiscal de l'Impost sobre Construccions, Instal·aciones i Obres</w:t>
            </w:r>
          </w:p>
        </w:tc>
        <w:tc>
          <w:tcPr>
            <w:tcW w:w="39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60250" w:type="pct"/>
            <w:vAlign w:val="center"/>
          </w:tcPr>
          <w:p>
            <w:pPr>
              <w:jc w:val="center"/>
            </w:pPr>
            <w:r>
              <w:rPr/>
              <w:t xml:space="preserve">Ordenança Neteja Viària</w:t>
            </w:r>
          </w:p>
        </w:tc>
        <w:tc>
          <w:tcPr>
            <w:tcW w:w="39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60250" w:type="pct"/>
            <w:vAlign w:val="center"/>
          </w:tcPr>
          <w:p>
            <w:pPr>
              <w:jc w:val="center"/>
            </w:pPr>
            <w:r>
              <w:rPr/>
              <w:t xml:space="preserve">Ordenança Mobilitat</w:t>
            </w:r>
          </w:p>
        </w:tc>
        <w:tc>
          <w:tcPr>
            <w:tcW w:w="393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2026-09-16T00:25:01+00:00</dcterms:created>
  <dcterms:modified xsi:type="dcterms:W3CDTF">2026-09-16T00:25:01+00:00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