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Composició</w:t>
      </w:r>
    </w:p>
    <w:p>
      <w:pPr/>
      <w:r>
        <w:rPr/>
        <w:t xml:space="preserve">Article Nové. Decret 111/1989, de 17 de juliol, del Consell de la Generalitat Valenciana, pel qual es regulen els Consells Escolars Territorials i Municipals.</w:t>
      </w:r>
    </w:p>
    <w:p>
      <w:pPr/>
      <w:r>
        <w:rPr/>
        <w:t xml:space="preserve">U. La composició i forma de designació o elecció dels membres dels Consells Escolars Municipals serà la següent:</w:t>
      </w:r>
    </w:p>
    <w:p>
      <w:pPr>
        <w:numPr>
          <w:ilvl w:val="0"/>
          <w:numId w:val="1"/>
        </w:numPr>
      </w:pPr>
      <w:r>
        <w:rPr/>
        <w:t xml:space="preserve">El President, que serà l'alcalde de l'Ajuntament o regidor en qui delegue.</w:t>
      </w:r>
    </w:p>
    <w:p>
      <w:pPr>
        <w:numPr>
          <w:ilvl w:val="0"/>
          <w:numId w:val="1"/>
        </w:numPr>
      </w:pPr>
      <w:r>
        <w:rPr/>
        <w:t xml:space="preserve">Professors i personal administratiu i de servicis de Centres Escolars del Municipi, designats per les seues organitzacions sindicals o associacions, sempre que estiguen constituïdes, en atenció a la seua representativitat considerant la proporcionalitat entre els sectors públic i privat, en número que represente almenys el trenta per cent del total de membres del Consell.</w:t>
      </w:r>
    </w:p>
    <w:p>
      <w:pPr>
        <w:numPr>
          <w:ilvl w:val="0"/>
          <w:numId w:val="1"/>
        </w:numPr>
      </w:pPr>
      <w:r>
        <w:rPr/>
        <w:t xml:space="preserve">Pares d'alumnes i alumnes de Centres escolars del Municipi, designats per les seues organitzacions o associacions, sempre que estiguen constituïdes, en atenció a la seua representativitat i en número que represente almenys el trenta per cent del total de membres del Consell.</w:t>
      </w:r>
    </w:p>
    <w:p>
      <w:pPr>
        <w:numPr>
          <w:ilvl w:val="0"/>
          <w:numId w:val="1"/>
        </w:numPr>
      </w:pPr>
      <w:r>
        <w:rPr/>
        <w:t xml:space="preserve">Un regidor delegat de l'Ajuntament.</w:t>
      </w:r>
    </w:p>
    <w:p>
      <w:pPr>
        <w:numPr>
          <w:ilvl w:val="0"/>
          <w:numId w:val="1"/>
        </w:numPr>
      </w:pPr>
      <w:r>
        <w:rPr/>
        <w:t xml:space="preserve">Directors de Centres públics del Municipi, triats per i entre ells.</w:t>
      </w:r>
    </w:p>
    <w:p>
      <w:pPr>
        <w:numPr>
          <w:ilvl w:val="0"/>
          <w:numId w:val="1"/>
        </w:numPr>
      </w:pPr>
      <w:r>
        <w:rPr/>
        <w:t xml:space="preserve">Titulars de Centres privats del Municipi, triats per i entre ells.</w:t>
      </w:r>
    </w:p>
    <w:p>
      <w:pPr>
        <w:numPr>
          <w:ilvl w:val="0"/>
          <w:numId w:val="1"/>
        </w:numPr>
      </w:pPr>
      <w:r>
        <w:rPr/>
        <w:t xml:space="preserve">Representants d'associacions de veïns del Municipi designats per aquestes, en proporció a la seua representativitat.</w:t>
      </w:r>
    </w:p>
    <w:p>
      <w:pPr>
        <w:numPr>
          <w:ilvl w:val="0"/>
          <w:numId w:val="1"/>
        </w:numPr>
      </w:pPr>
      <w:r>
        <w:rPr/>
        <w:t xml:space="preserve">Representants de l'Administració educativa, designats pel Director Territorial de Cultura i Educació, en número que no excedisca del deu per cent del total de membres del Consell.</w:t>
      </w:r>
    </w:p>
    <w:p>
      <w:pPr>
        <w:numPr>
          <w:ilvl w:val="0"/>
          <w:numId w:val="1"/>
        </w:numPr>
      </w:pPr>
      <w:r>
        <w:rPr/>
        <w:t xml:space="preserve">Representants de les organitzacions sindicals més representatives.</w:t>
      </w:r>
    </w:p>
    <w:p>
      <w:pPr>
        <w:numPr>
          <w:ilvl w:val="0"/>
          <w:numId w:val="1"/>
        </w:numPr>
      </w:pPr>
      <w:r>
        <w:rPr/>
        <w:t xml:space="preserve">Els Presidents de tots els Consells Escolars del Districte, en el cas que aquests s'hagueren constituït.</w:t>
      </w:r>
    </w:p>
    <w:p>
      <w:pPr/>
      <w:r>
        <w:rPr/>
        <w:t xml:space="preserve">Dos. El nombre màxim de components, exclòs el President, serà de trenta. En aquest número no estan compresos els Presidents dels Consells Escolars de Districte, els quals formaren part del Consell Escolar Municipal, siga quin siga el seu número.</w:t>
      </w:r>
    </w:p>
    <w:p>
      <w:pPr/>
      <w:r>
        <w:rPr/>
        <w:t xml:space="preserve">Tres. Cada Ajuntament fixarà el nombre total de vocals que haja de tindre el Consell Escolar Municipal i la distribució dels mateixos per sectors de representació, amb subjecció al que preveu aquest article. En tot cas, es respectaran els percentatges mínims de participació dels sectors que ho tenen establit.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397E3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2026-09-16T00:24:59+00:00</dcterms:created>
  <dcterms:modified xsi:type="dcterms:W3CDTF">2026-09-16T00:24:59+00:00</dcterms:modified>
</cp:coreProperties>
</file>

<file path=docProps/custom.xml><?xml version="1.0" encoding="utf-8"?>
<Properties xmlns="http://schemas.openxmlformats.org/officeDocument/2006/custom-properties" xmlns:vt="http://schemas.openxmlformats.org/officeDocument/2006/docPropsVTypes"/>
</file>